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C659D" w14:textId="3F6F9290" w:rsidR="0020481F" w:rsidRPr="00C5680F" w:rsidRDefault="003A06B0" w:rsidP="00E77DAE">
      <w:pPr>
        <w:rPr>
          <w:rFonts w:ascii="Segoe UI" w:hAnsi="Segoe UI" w:cs="Segoe UI"/>
          <w:color w:val="212529"/>
        </w:rPr>
      </w:pPr>
      <w:r w:rsidRPr="6903A59D">
        <w:rPr>
          <w:rFonts w:ascii="Segoe UI" w:hAnsi="Segoe UI" w:cs="Segoe UI"/>
          <w:color w:val="212529"/>
        </w:rPr>
        <w:t xml:space="preserve">All Star Quality Labor, LLC is seeking </w:t>
      </w:r>
      <w:r w:rsidR="001359B7" w:rsidRPr="6903A59D">
        <w:rPr>
          <w:rFonts w:ascii="Segoe UI" w:hAnsi="Segoe UI" w:cs="Segoe UI"/>
          <w:color w:val="212529"/>
        </w:rPr>
        <w:t>40</w:t>
      </w:r>
      <w:r w:rsidRPr="6903A59D">
        <w:rPr>
          <w:rFonts w:ascii="Segoe UI" w:hAnsi="Segoe UI" w:cs="Segoe UI"/>
          <w:color w:val="212529"/>
        </w:rPr>
        <w:t xml:space="preserve"> temporary, full-time </w:t>
      </w:r>
      <w:r w:rsidR="001359B7" w:rsidRPr="6903A59D">
        <w:rPr>
          <w:rFonts w:ascii="Segoe UI" w:hAnsi="Segoe UI" w:cs="Segoe UI"/>
          <w:color w:val="212529"/>
        </w:rPr>
        <w:t>restaurant</w:t>
      </w:r>
      <w:r w:rsidRPr="6903A59D">
        <w:rPr>
          <w:rFonts w:ascii="Segoe UI" w:hAnsi="Segoe UI" w:cs="Segoe UI"/>
          <w:color w:val="212529"/>
        </w:rPr>
        <w:t xml:space="preserve"> workers to work at </w:t>
      </w:r>
      <w:r w:rsidR="001359B7" w:rsidRPr="6903A59D">
        <w:rPr>
          <w:rFonts w:ascii="Segoe UI" w:hAnsi="Segoe UI" w:cs="Segoe UI"/>
          <w:color w:val="212529"/>
        </w:rPr>
        <w:t>320</w:t>
      </w:r>
      <w:r w:rsidR="008C2438">
        <w:rPr>
          <w:rFonts w:ascii="Segoe UI" w:hAnsi="Segoe UI" w:cs="Segoe UI"/>
          <w:color w:val="212529"/>
        </w:rPr>
        <w:t xml:space="preserve"> </w:t>
      </w:r>
      <w:r w:rsidR="001359B7" w:rsidRPr="6903A59D">
        <w:rPr>
          <w:rFonts w:ascii="Segoe UI" w:hAnsi="Segoe UI" w:cs="Segoe UI"/>
          <w:color w:val="212529"/>
        </w:rPr>
        <w:t>S James Street, Ludington, MI 49431</w:t>
      </w:r>
      <w:r w:rsidRPr="6903A59D">
        <w:rPr>
          <w:rFonts w:ascii="Segoe UI" w:hAnsi="Segoe UI" w:cs="Segoe UI"/>
          <w:color w:val="212529"/>
        </w:rPr>
        <w:t xml:space="preserve"> </w:t>
      </w:r>
      <w:r w:rsidR="003B2BB2">
        <w:rPr>
          <w:rFonts w:ascii="Segoe UI" w:hAnsi="Segoe UI" w:cs="Segoe UI"/>
          <w:color w:val="212529"/>
        </w:rPr>
        <w:t xml:space="preserve">and in the </w:t>
      </w:r>
      <w:r w:rsidR="00BF3136">
        <w:rPr>
          <w:rFonts w:ascii="Segoe UI" w:hAnsi="Segoe UI" w:cs="Segoe UI"/>
          <w:color w:val="212529"/>
        </w:rPr>
        <w:t xml:space="preserve">balance of lower peninsula of Michigan nonmetropolitan area </w:t>
      </w:r>
      <w:r w:rsidR="008369DB">
        <w:rPr>
          <w:rFonts w:ascii="Segoe UI" w:hAnsi="Segoe UI" w:cs="Segoe UI"/>
          <w:color w:val="212529"/>
        </w:rPr>
        <w:t xml:space="preserve">(Mason county) </w:t>
      </w:r>
      <w:r w:rsidRPr="6903A59D">
        <w:rPr>
          <w:rFonts w:ascii="Segoe UI" w:hAnsi="Segoe UI" w:cs="Segoe UI"/>
          <w:color w:val="212529"/>
        </w:rPr>
        <w:t xml:space="preserve">from April </w:t>
      </w:r>
      <w:r w:rsidR="00F126B8" w:rsidRPr="6903A59D">
        <w:rPr>
          <w:rFonts w:ascii="Segoe UI" w:hAnsi="Segoe UI" w:cs="Segoe UI"/>
          <w:color w:val="212529"/>
        </w:rPr>
        <w:t>0</w:t>
      </w:r>
      <w:r w:rsidRPr="6903A59D">
        <w:rPr>
          <w:rFonts w:ascii="Segoe UI" w:hAnsi="Segoe UI" w:cs="Segoe UI"/>
          <w:color w:val="212529"/>
        </w:rPr>
        <w:t>1, 202</w:t>
      </w:r>
      <w:r w:rsidR="0DFB5A02" w:rsidRPr="6903A59D">
        <w:rPr>
          <w:rFonts w:ascii="Segoe UI" w:hAnsi="Segoe UI" w:cs="Segoe UI"/>
          <w:color w:val="212529"/>
        </w:rPr>
        <w:t>5</w:t>
      </w:r>
      <w:r w:rsidRPr="6903A59D">
        <w:rPr>
          <w:rFonts w:ascii="Segoe UI" w:hAnsi="Segoe UI" w:cs="Segoe UI"/>
          <w:color w:val="212529"/>
        </w:rPr>
        <w:t xml:space="preserve">, to </w:t>
      </w:r>
      <w:r w:rsidR="001359B7" w:rsidRPr="6903A59D">
        <w:rPr>
          <w:rFonts w:ascii="Segoe UI" w:hAnsi="Segoe UI" w:cs="Segoe UI"/>
          <w:color w:val="212529"/>
        </w:rPr>
        <w:t>October</w:t>
      </w:r>
      <w:r w:rsidRPr="6903A59D">
        <w:rPr>
          <w:rFonts w:ascii="Segoe UI" w:hAnsi="Segoe UI" w:cs="Segoe UI"/>
          <w:color w:val="212529"/>
        </w:rPr>
        <w:t xml:space="preserve"> </w:t>
      </w:r>
      <w:r w:rsidR="001359B7" w:rsidRPr="6903A59D">
        <w:rPr>
          <w:rFonts w:ascii="Segoe UI" w:hAnsi="Segoe UI" w:cs="Segoe UI"/>
          <w:color w:val="212529"/>
        </w:rPr>
        <w:t>01</w:t>
      </w:r>
      <w:r w:rsidRPr="6903A59D">
        <w:rPr>
          <w:rFonts w:ascii="Segoe UI" w:hAnsi="Segoe UI" w:cs="Segoe UI"/>
          <w:color w:val="212529"/>
        </w:rPr>
        <w:t>, 202</w:t>
      </w:r>
      <w:r w:rsidR="001359B7" w:rsidRPr="6903A59D">
        <w:rPr>
          <w:rFonts w:ascii="Segoe UI" w:hAnsi="Segoe UI" w:cs="Segoe UI"/>
          <w:color w:val="212529"/>
        </w:rPr>
        <w:t>5</w:t>
      </w:r>
      <w:r w:rsidRPr="6903A59D">
        <w:rPr>
          <w:rFonts w:ascii="Segoe UI" w:hAnsi="Segoe UI" w:cs="Segoe UI"/>
          <w:color w:val="212529"/>
        </w:rPr>
        <w:t>, for $</w:t>
      </w:r>
      <w:r w:rsidR="001359B7" w:rsidRPr="6903A59D">
        <w:rPr>
          <w:rFonts w:ascii="Segoe UI" w:hAnsi="Segoe UI" w:cs="Segoe UI"/>
          <w:color w:val="212529"/>
        </w:rPr>
        <w:t>17.81</w:t>
      </w:r>
      <w:r w:rsidRPr="6903A59D">
        <w:rPr>
          <w:rFonts w:ascii="Segoe UI" w:hAnsi="Segoe UI" w:cs="Segoe UI"/>
          <w:color w:val="212529"/>
        </w:rPr>
        <w:t>/hour. Applicants may be offered higher than the advertised wage rate due to experience or merit.</w:t>
      </w:r>
      <w:r>
        <w:br/>
      </w:r>
      <w:r>
        <w:br/>
      </w:r>
      <w:r w:rsidRPr="6903A59D">
        <w:rPr>
          <w:rFonts w:ascii="Segoe UI" w:hAnsi="Segoe UI" w:cs="Segoe UI"/>
          <w:color w:val="212529"/>
        </w:rPr>
        <w:t>Duties include: </w:t>
      </w:r>
      <w:r w:rsidR="00C5680F" w:rsidRPr="6903A59D">
        <w:rPr>
          <w:rFonts w:ascii="Segoe UI" w:hAnsi="Segoe UI" w:cs="Segoe UI"/>
          <w:color w:val="212529"/>
        </w:rPr>
        <w:t>Wash dishes, glassware, flatware, pots, or pans using dishwashers or by hand to maintain a clean and organized kitchen environment. Set up dining areas by arranging tables, chairs, linens, silverware, and glassware before service to ensure a welcoming atmosphere. Greet and welcome guests as they arrive, providing information about menu options and specials to enhance their dining experience. Take food and drink orders, relay them to kitchen and bar staff, and serve food and beverages promptly and courteously to guests. Clear and clean tables after guests have finished dining to maintain a tidy dining area. Monitor stock levels of ingredients and kitchen supplies, and report shortages to the supervisor to ensure smooth kitchen operations. Escort guests to their tables, manage reservations, and optimize seating arrangements to provide efficient service. Collect and remove trash and garbage from designated areas to maintain a clean work environment. Perform additional tasks as needed to assist other staff members and ensure excellent customer service throughout the restaurant.</w:t>
      </w:r>
      <w:r>
        <w:br/>
      </w:r>
      <w:r>
        <w:br/>
      </w:r>
      <w:r w:rsidR="003B2BB2">
        <w:rPr>
          <w:rFonts w:ascii="Segoe UI" w:hAnsi="Segoe UI" w:cs="Segoe UI"/>
          <w:color w:val="212529"/>
        </w:rPr>
        <w:t>No education or experience necessary.</w:t>
      </w:r>
      <w:r w:rsidR="00D271FE">
        <w:rPr>
          <w:rFonts w:ascii="Segoe UI" w:hAnsi="Segoe UI" w:cs="Segoe UI"/>
          <w:color w:val="212529"/>
        </w:rPr>
        <w:t xml:space="preserve"> On-the-job training will be provided to the worker.</w:t>
      </w:r>
      <w:r w:rsidR="003B2BB2">
        <w:rPr>
          <w:rFonts w:ascii="Segoe UI" w:hAnsi="Segoe UI" w:cs="Segoe UI"/>
          <w:color w:val="212529"/>
        </w:rPr>
        <w:t xml:space="preserve"> </w:t>
      </w:r>
      <w:r w:rsidRPr="6903A59D">
        <w:rPr>
          <w:rFonts w:ascii="Segoe UI" w:hAnsi="Segoe UI" w:cs="Segoe UI"/>
          <w:color w:val="212529"/>
        </w:rPr>
        <w:t>40 hours per week. Workdays are Monday through Sunday, 9AM-10PM. Workers will be assigned to one of two shifts, either from 9AM-5PM or 2PM-10PM, with two rotating days off per week. The employer will use a single workweek as its standard for computing wages due and pay bi-weekly by check or direct deposit, if authorized by employee. The employer will make all deductions from the worker's paycheck as required by law. Any advances will be deducted with the consent of the employee. The employer will offer optional housing to employees living outside the regular commuting distance. If the worker elects to use the housing, the employer will deduct $250.00 from each bi-weekly paycheck for rent and utilities.</w:t>
      </w:r>
      <w:r>
        <w:br/>
      </w:r>
      <w:r>
        <w:br/>
      </w:r>
      <w:r w:rsidRPr="6903A59D">
        <w:rPr>
          <w:rFonts w:ascii="Segoe UI" w:hAnsi="Segoe UI" w:cs="Segoe UI"/>
          <w:color w:val="212529"/>
        </w:rPr>
        <w:t>The worker will be reimbursed for transportation and subsistence from the place from which the worker has come to work for the employer, whether in the U.S. or abroad, to the place of employment, in the first workweek at a rate of a minimum of $15.</w:t>
      </w:r>
      <w:r w:rsidR="001359B7" w:rsidRPr="6903A59D">
        <w:rPr>
          <w:rFonts w:ascii="Segoe UI" w:hAnsi="Segoe UI" w:cs="Segoe UI"/>
          <w:color w:val="212529"/>
        </w:rPr>
        <w:t>88</w:t>
      </w:r>
      <w:r w:rsidRPr="6903A59D">
        <w:rPr>
          <w:rFonts w:ascii="Segoe UI" w:hAnsi="Segoe UI" w:cs="Segoe UI"/>
          <w:color w:val="212529"/>
        </w:rPr>
        <w:t xml:space="preserve"> per day to a maximum of $59.00 per day with documentation of actual expenses. The employer will provide or pay for the worker's cost of return transportation and daily subsistence from the place of employment to the place from which the worker, disregarding intervening employment, departed to work for the employer, if the worker completes the certified period of employment or is dismissed before </w:t>
      </w:r>
      <w:r w:rsidR="001359B7" w:rsidRPr="6903A59D">
        <w:rPr>
          <w:rFonts w:ascii="Segoe UI" w:hAnsi="Segoe UI" w:cs="Segoe UI"/>
          <w:color w:val="212529"/>
        </w:rPr>
        <w:t>10/01/2025</w:t>
      </w:r>
      <w:r w:rsidRPr="6903A59D">
        <w:rPr>
          <w:rFonts w:ascii="Segoe UI" w:hAnsi="Segoe UI" w:cs="Segoe UI"/>
          <w:color w:val="212529"/>
        </w:rPr>
        <w:t>. The employer will reimburse the H-2B worker in the first workweek for all visa, visa processing, border crossing, and other related fees, including those mandated by the government, incurred by the H-2B worker (but need not include passport expenses or other charges primarily for the benefit of the worker).</w:t>
      </w:r>
      <w:r>
        <w:br/>
      </w:r>
      <w:r>
        <w:br/>
      </w:r>
      <w:r w:rsidRPr="6903A59D">
        <w:rPr>
          <w:rFonts w:ascii="Segoe UI" w:hAnsi="Segoe UI" w:cs="Segoe UI"/>
          <w:color w:val="212529"/>
        </w:rPr>
        <w:t xml:space="preserve">The employer will provide transportation to and from the worksite daily. The employer will </w:t>
      </w:r>
      <w:r w:rsidRPr="6903A59D">
        <w:rPr>
          <w:rFonts w:ascii="Segoe UI" w:hAnsi="Segoe UI" w:cs="Segoe UI"/>
          <w:color w:val="212529"/>
        </w:rPr>
        <w:lastRenderedPageBreak/>
        <w:t>provide to the worker, without charge or deposit charge, all tools, supplies, and equipment required to perform the duties assigned.</w:t>
      </w:r>
      <w:r>
        <w:br/>
      </w:r>
      <w:r>
        <w:br/>
      </w:r>
      <w:r w:rsidRPr="6903A59D">
        <w:rPr>
          <w:rFonts w:ascii="Segoe UI" w:hAnsi="Segoe UI" w:cs="Segoe UI"/>
          <w:color w:val="212529"/>
        </w:rPr>
        <w:t xml:space="preserve">The employer may be contacted at 251-970-0323 or via email at kmarlon5555@gmail.com. To apply, contact the nearest office of the state workforce agency, the </w:t>
      </w:r>
      <w:r w:rsidR="00E77DAE" w:rsidRPr="6903A59D">
        <w:rPr>
          <w:rFonts w:ascii="Segoe UI" w:hAnsi="Segoe UI" w:cs="Segoe UI"/>
          <w:color w:val="212529"/>
        </w:rPr>
        <w:t xml:space="preserve">Michigan Department of Labor and Economic Opportunity Workforce Development, P.O. Box 30805 Lansing, MI 48909 </w:t>
      </w:r>
      <w:r w:rsidRPr="6903A59D">
        <w:rPr>
          <w:rFonts w:ascii="Segoe UI" w:hAnsi="Segoe UI" w:cs="Segoe UI"/>
          <w:color w:val="212529"/>
        </w:rPr>
        <w:t xml:space="preserve">or via phone at </w:t>
      </w:r>
      <w:r w:rsidR="00E77DAE" w:rsidRPr="6903A59D">
        <w:rPr>
          <w:rFonts w:ascii="Segoe UI" w:hAnsi="Segoe UI" w:cs="Segoe UI"/>
          <w:color w:val="212529"/>
        </w:rPr>
        <w:t>(517) 335-5858.</w:t>
      </w:r>
    </w:p>
    <w:sectPr w:rsidR="0020481F" w:rsidRPr="00C56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B0"/>
    <w:rsid w:val="001359B7"/>
    <w:rsid w:val="0020481F"/>
    <w:rsid w:val="003A06B0"/>
    <w:rsid w:val="003B2BB2"/>
    <w:rsid w:val="008369DB"/>
    <w:rsid w:val="008901F1"/>
    <w:rsid w:val="008C2438"/>
    <w:rsid w:val="008D2A83"/>
    <w:rsid w:val="008E26DF"/>
    <w:rsid w:val="00BF3136"/>
    <w:rsid w:val="00C5680F"/>
    <w:rsid w:val="00D271FE"/>
    <w:rsid w:val="00E3771A"/>
    <w:rsid w:val="00E77DAE"/>
    <w:rsid w:val="00F021A3"/>
    <w:rsid w:val="00F126B8"/>
    <w:rsid w:val="0DFB5A02"/>
    <w:rsid w:val="6903A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2A0D"/>
  <w15:chartTrackingRefBased/>
  <w15:docId w15:val="{983A0DA9-8D1E-44F5-8345-31E09332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Floyd Nielsen</dc:creator>
  <cp:keywords/>
  <dc:description/>
  <cp:lastModifiedBy>Trisha Floyd Nielsen</cp:lastModifiedBy>
  <cp:revision>2</cp:revision>
  <dcterms:created xsi:type="dcterms:W3CDTF">2025-04-03T17:09:00Z</dcterms:created>
  <dcterms:modified xsi:type="dcterms:W3CDTF">2025-04-03T17:09:00Z</dcterms:modified>
</cp:coreProperties>
</file>